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CFA" w:rsidRPr="00EF3B8B" w:rsidRDefault="00727CFA" w:rsidP="00EF3B8B">
      <w:pPr>
        <w:pStyle w:val="c0"/>
        <w:shd w:val="clear" w:color="auto" w:fill="FFFFFF"/>
        <w:spacing w:before="0" w:beforeAutospacing="0" w:after="0" w:afterAutospacing="0"/>
        <w:rPr>
          <w:rStyle w:val="c7"/>
          <w:b/>
          <w:color w:val="181818"/>
          <w:sz w:val="2"/>
          <w:szCs w:val="28"/>
        </w:rPr>
      </w:pPr>
    </w:p>
    <w:p w:rsidR="00727CFA" w:rsidRPr="00727CFA" w:rsidRDefault="00727CFA" w:rsidP="00727CFA">
      <w:pPr>
        <w:pStyle w:val="c0"/>
        <w:shd w:val="clear" w:color="auto" w:fill="FFFFFF"/>
        <w:spacing w:before="0" w:beforeAutospacing="0" w:after="0" w:afterAutospacing="0"/>
        <w:jc w:val="center"/>
        <w:rPr>
          <w:rStyle w:val="c7"/>
          <w:rFonts w:ascii="Monotype Corsiva" w:hAnsi="Monotype Corsiva"/>
          <w:b/>
          <w:color w:val="00B050"/>
          <w:sz w:val="40"/>
          <w:szCs w:val="28"/>
        </w:rPr>
      </w:pPr>
      <w:r w:rsidRPr="00727CFA">
        <w:rPr>
          <w:rStyle w:val="c7"/>
          <w:rFonts w:ascii="Monotype Corsiva" w:hAnsi="Monotype Corsiva"/>
          <w:b/>
          <w:color w:val="00B050"/>
          <w:sz w:val="40"/>
          <w:szCs w:val="28"/>
        </w:rPr>
        <w:t>Консультация для родителей</w:t>
      </w:r>
    </w:p>
    <w:p w:rsidR="00727CFA" w:rsidRPr="00727CFA" w:rsidRDefault="00727CFA" w:rsidP="00727CFA">
      <w:pPr>
        <w:pStyle w:val="c0"/>
        <w:shd w:val="clear" w:color="auto" w:fill="FFFFFF"/>
        <w:spacing w:before="0" w:beforeAutospacing="0" w:after="0" w:afterAutospacing="0"/>
        <w:jc w:val="center"/>
        <w:rPr>
          <w:rStyle w:val="c7"/>
          <w:rFonts w:ascii="Monotype Corsiva" w:hAnsi="Monotype Corsiva"/>
          <w:b/>
          <w:color w:val="00B050"/>
          <w:sz w:val="40"/>
          <w:szCs w:val="28"/>
        </w:rPr>
      </w:pPr>
      <w:r w:rsidRPr="00727CFA">
        <w:rPr>
          <w:rStyle w:val="c7"/>
          <w:rFonts w:ascii="Monotype Corsiva" w:hAnsi="Monotype Corsiva"/>
          <w:b/>
          <w:color w:val="00B050"/>
          <w:sz w:val="40"/>
          <w:szCs w:val="28"/>
        </w:rPr>
        <w:t>Игра как средство воспитания дошкольников</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shd w:val="clear" w:color="auto" w:fill="FFFFFF"/>
          <w:lang w:eastAsia="ru-RU"/>
        </w:rPr>
        <w:t>Игра как средство воспитания, в современном обществе это тема актуальна и обсуждаема, так как игра для ребенка не просто интересное время провождения, но способ моделирования внешнего, взрослого мира, способ моделирования его взаимоотношения, в процессе которого, ребенок вырабатывает схему взаимоотношений со сверстниками, взрослыми. Принято называть игру» спутником детства» у детей оно составляет основное содержание жизни, выступает как ведущая деятельность, тесно переплетаясь с трудом, и учением. Многие серьёзные дела у ребенка приобретают форму игры. В нее вовлекаются все стороны личности: ребенок двигается, говорит, воспринимает, думает, активно работает в процессе игры, и ещё усиливается его воображение, память, эмоциональные и волевые проявления. Кроме этого, в игре формируется стиль отношения, общения со сверстниками, и с взрослыми, воспитываются чувства и вкусы.</w:t>
      </w:r>
    </w:p>
    <w:p w:rsidR="00727CFA" w:rsidRPr="00727CFA" w:rsidRDefault="00727CFA" w:rsidP="00727CFA">
      <w:pPr>
        <w:shd w:val="clear" w:color="auto" w:fill="FFFFFF"/>
        <w:spacing w:after="0" w:line="240" w:lineRule="auto"/>
        <w:ind w:firstLine="426"/>
        <w:jc w:val="both"/>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727CFA" w:rsidRPr="00727CFA" w:rsidRDefault="00727CFA" w:rsidP="00727CFA">
      <w:pPr>
        <w:shd w:val="clear" w:color="auto" w:fill="FFFFFF"/>
        <w:spacing w:after="0" w:line="240" w:lineRule="auto"/>
        <w:ind w:firstLine="426"/>
        <w:jc w:val="both"/>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Поэтому родителям необходимо знать, что бывают игры разные, например игры по воспитанию нравственных качеств:</w:t>
      </w:r>
    </w:p>
    <w:p w:rsidR="00727CFA" w:rsidRPr="00727CFA" w:rsidRDefault="00727CFA" w:rsidP="00727CFA">
      <w:pPr>
        <w:shd w:val="clear" w:color="auto" w:fill="FFFFFF"/>
        <w:spacing w:after="0" w:line="240" w:lineRule="auto"/>
        <w:jc w:val="both"/>
        <w:rPr>
          <w:rFonts w:ascii="Calibri" w:eastAsia="Times New Roman" w:hAnsi="Calibri" w:cs="Calibri"/>
          <w:color w:val="000000"/>
          <w:sz w:val="28"/>
          <w:szCs w:val="28"/>
          <w:lang w:eastAsia="ru-RU"/>
        </w:rPr>
      </w:pPr>
      <w:r w:rsidRPr="00727CFA">
        <w:rPr>
          <w:rFonts w:ascii="Times New Roman" w:eastAsia="Times New Roman" w:hAnsi="Times New Roman" w:cs="Times New Roman"/>
          <w:b/>
          <w:bCs/>
          <w:color w:val="000000"/>
          <w:sz w:val="28"/>
          <w:szCs w:val="28"/>
          <w:lang w:eastAsia="ru-RU"/>
        </w:rPr>
        <w:t> Сюжетно-ролевые игры</w:t>
      </w:r>
    </w:p>
    <w:p w:rsidR="00727CFA" w:rsidRPr="00727CFA" w:rsidRDefault="00727CFA" w:rsidP="00727CFA">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воспитывают у детей качества, свойственные будущим родителям, чуткость, способность к сопереживанию, умение замечать душевное состояние другого человека, заботиться о людях.</w:t>
      </w:r>
    </w:p>
    <w:p w:rsidR="00727CFA" w:rsidRPr="00727CFA" w:rsidRDefault="00727CFA" w:rsidP="00727CFA">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в игре дети переживают настоящие чувства, на основе которых рождаются товарищество, дружба, коллективизм, взаимопомощь, сопереживание. Игра особенно напоминает по форме организации трудовой коллектив взрослых.</w:t>
      </w:r>
    </w:p>
    <w:p w:rsidR="00727CFA" w:rsidRPr="00727CFA" w:rsidRDefault="00727CFA" w:rsidP="00727CFA">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proofErr w:type="gramStart"/>
      <w:r w:rsidRPr="00727CFA">
        <w:rPr>
          <w:rFonts w:ascii="Times New Roman" w:eastAsia="Times New Roman" w:hAnsi="Times New Roman" w:cs="Times New Roman"/>
          <w:color w:val="000000"/>
          <w:sz w:val="28"/>
          <w:szCs w:val="28"/>
          <w:lang w:eastAsia="ru-RU"/>
        </w:rPr>
        <w:t>в</w:t>
      </w:r>
      <w:proofErr w:type="gramEnd"/>
      <w:r w:rsidRPr="00727CFA">
        <w:rPr>
          <w:rFonts w:ascii="Times New Roman" w:eastAsia="Times New Roman" w:hAnsi="Times New Roman" w:cs="Times New Roman"/>
          <w:color w:val="000000"/>
          <w:sz w:val="28"/>
          <w:szCs w:val="28"/>
          <w:lang w:eastAsia="ru-RU"/>
        </w:rPr>
        <w:t>заимодействие с партнером мобилизует весь нравственный опыт ребенка.</w:t>
      </w:r>
    </w:p>
    <w:p w:rsidR="00727CFA" w:rsidRPr="00727CFA" w:rsidRDefault="00727CFA" w:rsidP="00727CFA">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учатся добровольно отказываться от своих желаний, согласовывать свои замыслы, договариваться о совместных действиях. Иначе игра не состоится.</w:t>
      </w:r>
    </w:p>
    <w:p w:rsidR="00727CFA" w:rsidRPr="00727CFA" w:rsidRDefault="00727CFA" w:rsidP="00727CFA">
      <w:pPr>
        <w:shd w:val="clear" w:color="auto" w:fill="FFFFFF"/>
        <w:spacing w:after="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b/>
          <w:bCs/>
          <w:color w:val="000000"/>
          <w:sz w:val="28"/>
          <w:szCs w:val="28"/>
          <w:lang w:eastAsia="ru-RU"/>
        </w:rPr>
        <w:t>Дидактические игры</w:t>
      </w:r>
    </w:p>
    <w:p w:rsidR="00727CFA" w:rsidRPr="00727CFA" w:rsidRDefault="00727CFA" w:rsidP="00727CFA">
      <w:pPr>
        <w:numPr>
          <w:ilvl w:val="0"/>
          <w:numId w:val="2"/>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формируются нравственные представления о бережном отношении к окружающим их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rsidR="00727CFA" w:rsidRPr="00727CFA" w:rsidRDefault="00727CFA" w:rsidP="00727CFA">
      <w:pPr>
        <w:numPr>
          <w:ilvl w:val="0"/>
          <w:numId w:val="2"/>
        </w:numPr>
        <w:shd w:val="clear" w:color="auto" w:fill="FFFFFF"/>
        <w:spacing w:before="30" w:after="30" w:line="240" w:lineRule="auto"/>
        <w:rPr>
          <w:rFonts w:ascii="Calibri" w:eastAsia="Times New Roman" w:hAnsi="Calibri" w:cs="Calibri"/>
          <w:color w:val="000000"/>
          <w:sz w:val="28"/>
          <w:szCs w:val="28"/>
          <w:lang w:eastAsia="ru-RU"/>
        </w:rPr>
      </w:pPr>
      <w:proofErr w:type="gramStart"/>
      <w:r w:rsidRPr="00727CFA">
        <w:rPr>
          <w:rFonts w:ascii="Times New Roman" w:eastAsia="Times New Roman" w:hAnsi="Times New Roman" w:cs="Times New Roman"/>
          <w:color w:val="000000"/>
          <w:sz w:val="28"/>
          <w:szCs w:val="28"/>
          <w:lang w:eastAsia="ru-RU"/>
        </w:rPr>
        <w:t>в</w:t>
      </w:r>
      <w:proofErr w:type="gramEnd"/>
      <w:r w:rsidRPr="00727CFA">
        <w:rPr>
          <w:rFonts w:ascii="Times New Roman" w:eastAsia="Times New Roman" w:hAnsi="Times New Roman" w:cs="Times New Roman"/>
          <w:color w:val="000000"/>
          <w:sz w:val="28"/>
          <w:szCs w:val="28"/>
          <w:lang w:eastAsia="ru-RU"/>
        </w:rPr>
        <w:t>оспитание у детей нравственных чувств и отношений: уважения к людям труда, защитникам нашей Родины, любви к Родине, родному краю.</w:t>
      </w:r>
    </w:p>
    <w:p w:rsidR="00EF3B8B" w:rsidRDefault="00EF3B8B" w:rsidP="00727CFA">
      <w:pPr>
        <w:shd w:val="clear" w:color="auto" w:fill="FFFFFF"/>
        <w:spacing w:after="0" w:line="240" w:lineRule="auto"/>
        <w:ind w:left="850"/>
        <w:rPr>
          <w:rFonts w:ascii="Times New Roman" w:eastAsia="Times New Roman" w:hAnsi="Times New Roman" w:cs="Times New Roman"/>
          <w:b/>
          <w:bCs/>
          <w:color w:val="000000"/>
          <w:sz w:val="28"/>
          <w:szCs w:val="28"/>
          <w:lang w:eastAsia="ru-RU"/>
        </w:rPr>
      </w:pPr>
    </w:p>
    <w:p w:rsidR="00727CFA" w:rsidRPr="00727CFA" w:rsidRDefault="00727CFA" w:rsidP="00EF3B8B">
      <w:pPr>
        <w:shd w:val="clear" w:color="auto" w:fill="FFFFFF"/>
        <w:spacing w:after="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b/>
          <w:bCs/>
          <w:color w:val="000000"/>
          <w:sz w:val="28"/>
          <w:szCs w:val="28"/>
          <w:lang w:eastAsia="ru-RU"/>
        </w:rPr>
        <w:lastRenderedPageBreak/>
        <w:t>Подвижные игры</w:t>
      </w:r>
    </w:p>
    <w:p w:rsidR="00727CFA" w:rsidRPr="00EF3B8B" w:rsidRDefault="00727CFA" w:rsidP="00EF3B8B">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Подвижные игры удовлетворяют потребность растущего ребенка в</w:t>
      </w:r>
      <w:r w:rsidR="00EF3B8B">
        <w:rPr>
          <w:rFonts w:ascii="Times New Roman" w:eastAsia="Times New Roman" w:hAnsi="Times New Roman" w:cs="Times New Roman"/>
          <w:color w:val="000000"/>
          <w:sz w:val="28"/>
          <w:szCs w:val="28"/>
          <w:lang w:eastAsia="ru-RU"/>
        </w:rPr>
        <w:t xml:space="preserve"> </w:t>
      </w:r>
      <w:r w:rsidRPr="00EF3B8B">
        <w:rPr>
          <w:rFonts w:ascii="Times New Roman" w:eastAsia="Times New Roman" w:hAnsi="Times New Roman" w:cs="Times New Roman"/>
          <w:color w:val="000000"/>
          <w:sz w:val="28"/>
          <w:szCs w:val="28"/>
          <w:lang w:eastAsia="ru-RU"/>
        </w:rPr>
        <w:t>движении, способствуют накоплению разнообразного двигательного опыта.</w:t>
      </w:r>
    </w:p>
    <w:p w:rsidR="00727CFA" w:rsidRPr="00727CFA" w:rsidRDefault="00727CFA" w:rsidP="00727CFA">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развивают также быстроту реакции, находчивость и сообразительность, умение быстро и точно оценивать обстановку и в соответствии с этим изменять направление движения, его скорость и т. д. Выполнение правил игры способствует формированию волевых черт характера, организованности.</w:t>
      </w:r>
    </w:p>
    <w:p w:rsidR="00727CFA" w:rsidRPr="00727CFA" w:rsidRDefault="00727CFA" w:rsidP="00727CFA">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rsidR="00727CFA" w:rsidRPr="00727CFA" w:rsidRDefault="00727CFA" w:rsidP="00727CFA">
      <w:pPr>
        <w:shd w:val="clear" w:color="auto" w:fill="FFFFFF"/>
        <w:spacing w:after="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b/>
          <w:bCs/>
          <w:color w:val="000000"/>
          <w:sz w:val="28"/>
          <w:szCs w:val="28"/>
          <w:lang w:eastAsia="ru-RU"/>
        </w:rPr>
        <w:t>Строительные игры</w:t>
      </w:r>
    </w:p>
    <w:p w:rsidR="00727CFA" w:rsidRPr="00727CFA" w:rsidRDefault="00727CFA" w:rsidP="00727CFA">
      <w:pPr>
        <w:numPr>
          <w:ilvl w:val="0"/>
          <w:numId w:val="4"/>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дети выражают свои впечатления о строительстве, транспорте, о труде взрослых. Строительные игры открывают широкие возможности для развития умственной, трудовой, нравственной сферы ребенка. Строительная игра заключает в себе большие педагогические возможности для развития нравственной сферы ребенка.</w:t>
      </w:r>
    </w:p>
    <w:p w:rsidR="00727CFA" w:rsidRPr="00727CFA" w:rsidRDefault="00727CFA" w:rsidP="00727CFA">
      <w:pPr>
        <w:numPr>
          <w:ilvl w:val="0"/>
          <w:numId w:val="4"/>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В совместной строительной игре у детей формируются ценные качества личности: умение договориться с товарищами о том, что и как будут строить, помочь друг другу в процессе стройки, поддержать инициативу товарища, а вместе с тем настоять на своем, доказать преимущества своего замысла игры.</w:t>
      </w:r>
    </w:p>
    <w:p w:rsidR="00727CFA" w:rsidRPr="00727CFA" w:rsidRDefault="00727CFA" w:rsidP="00727CFA">
      <w:pPr>
        <w:numPr>
          <w:ilvl w:val="0"/>
          <w:numId w:val="4"/>
        </w:numPr>
        <w:shd w:val="clear" w:color="auto" w:fill="FFFFFF"/>
        <w:spacing w:before="30" w:after="30" w:line="240" w:lineRule="auto"/>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Ценные качества могут быть воспитаны у детей в процессе уборки строительного материала после игры: развитие у детей бережного отношения к игрушкам, трудолюбия, умения проявлять усилие, преодолевать трудности, заканчивать начатое дело. Эти воспитательные задачи не должны быть забыты в процессе педагогического руководства строительной игрой.</w:t>
      </w:r>
    </w:p>
    <w:p w:rsidR="00727CFA" w:rsidRPr="00727CFA" w:rsidRDefault="00727CFA" w:rsidP="00727CFA">
      <w:pPr>
        <w:shd w:val="clear" w:color="auto" w:fill="FFFFFF"/>
        <w:spacing w:after="0" w:line="240" w:lineRule="auto"/>
        <w:ind w:firstLine="426"/>
        <w:jc w:val="both"/>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Однако без руководства со стороны взрослых дети даже старшего дошкольного возраста не всегда умеют играть. Одни слабо владеют умениями </w:t>
      </w:r>
      <w:r w:rsidRPr="00727CFA">
        <w:rPr>
          <w:rFonts w:ascii="Times New Roman" w:eastAsia="Times New Roman" w:hAnsi="Times New Roman" w:cs="Times New Roman"/>
          <w:color w:val="000000"/>
          <w:sz w:val="28"/>
          <w:szCs w:val="28"/>
          <w:lang w:eastAsia="ru-RU"/>
        </w:rPr>
        <w:lastRenderedPageBreak/>
        <w:t>применять имеющие знания, не умеют фантазировать, другие, умея играть самостоятельно, не владеют организаторскими способностями.</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Им трудно сговариваться с партнёрами, действовать сообща. Кто-то из старших членов семьи, включаясь в игру, может стать связующим звеном </w:t>
      </w:r>
      <w:proofErr w:type="gramStart"/>
      <w:r w:rsidRPr="00727CFA">
        <w:rPr>
          <w:rFonts w:ascii="Times New Roman" w:eastAsia="Times New Roman" w:hAnsi="Times New Roman" w:cs="Times New Roman"/>
          <w:color w:val="000000"/>
          <w:sz w:val="28"/>
          <w:szCs w:val="28"/>
          <w:lang w:eastAsia="ru-RU"/>
        </w:rPr>
        <w:t>между</w:t>
      </w:r>
      <w:proofErr w:type="gramEnd"/>
      <w:r w:rsidRPr="00727CFA">
        <w:rPr>
          <w:rFonts w:ascii="Times New Roman" w:eastAsia="Times New Roman" w:hAnsi="Times New Roman" w:cs="Times New Roman"/>
          <w:color w:val="000000"/>
          <w:sz w:val="28"/>
          <w:szCs w:val="28"/>
          <w:lang w:eastAsia="ru-RU"/>
        </w:rPr>
        <w:t xml:space="preserve"> </w:t>
      </w:r>
    </w:p>
    <w:p w:rsidR="00727CFA" w:rsidRDefault="00727CFA" w:rsidP="00EF3B8B">
      <w:pPr>
        <w:shd w:val="clear" w:color="auto" w:fill="FFFFFF"/>
        <w:spacing w:after="0" w:line="240" w:lineRule="auto"/>
        <w:rPr>
          <w:rFonts w:ascii="Times New Roman" w:eastAsia="Times New Roman" w:hAnsi="Times New Roman" w:cs="Times New Roman"/>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детьми, учить их играть вместе. Партнёры-организаторы также могут играть вместе. </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Обычно каждый навязывает </w:t>
      </w:r>
      <w:proofErr w:type="gramStart"/>
      <w:r w:rsidRPr="00727CFA">
        <w:rPr>
          <w:rFonts w:ascii="Times New Roman" w:eastAsia="Times New Roman" w:hAnsi="Times New Roman" w:cs="Times New Roman"/>
          <w:color w:val="000000"/>
          <w:sz w:val="28"/>
          <w:szCs w:val="28"/>
          <w:lang w:eastAsia="ru-RU"/>
        </w:rPr>
        <w:t>другому</w:t>
      </w:r>
      <w:proofErr w:type="gramEnd"/>
      <w:r w:rsidRPr="00727CFA">
        <w:rPr>
          <w:rFonts w:ascii="Times New Roman" w:eastAsia="Times New Roman" w:hAnsi="Times New Roman" w:cs="Times New Roman"/>
          <w:color w:val="000000"/>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727CFA">
        <w:rPr>
          <w:rFonts w:ascii="Times New Roman" w:eastAsia="Times New Roman" w:hAnsi="Times New Roman" w:cs="Times New Roman"/>
          <w:color w:val="000000"/>
          <w:sz w:val="28"/>
          <w:szCs w:val="28"/>
          <w:lang w:eastAsia="ru-RU"/>
        </w:rPr>
        <w:t>выполнить главную роль</w:t>
      </w:r>
      <w:proofErr w:type="gramEnd"/>
      <w:r w:rsidRPr="00727CFA">
        <w:rPr>
          <w:rFonts w:ascii="Times New Roman" w:eastAsia="Times New Roman" w:hAnsi="Times New Roman" w:cs="Times New Roman"/>
          <w:color w:val="000000"/>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727CFA" w:rsidRPr="00727CFA" w:rsidRDefault="00EF3B8B" w:rsidP="00727CFA">
      <w:pPr>
        <w:shd w:val="clear" w:color="auto" w:fill="FFFFFF"/>
        <w:spacing w:after="0" w:line="240" w:lineRule="auto"/>
        <w:ind w:firstLine="426"/>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xml:space="preserve">Авторитет отца и матери, всё </w:t>
      </w:r>
      <w:proofErr w:type="gramStart"/>
      <w:r w:rsidR="00727CFA" w:rsidRPr="00727CFA">
        <w:rPr>
          <w:rFonts w:ascii="Times New Roman" w:eastAsia="Times New Roman" w:hAnsi="Times New Roman" w:cs="Times New Roman"/>
          <w:color w:val="000000"/>
          <w:sz w:val="28"/>
          <w:szCs w:val="28"/>
          <w:lang w:eastAsia="ru-RU"/>
        </w:rPr>
        <w:t>знающих</w:t>
      </w:r>
      <w:proofErr w:type="gramEnd"/>
      <w:r w:rsidR="00727CFA" w:rsidRPr="00727CFA">
        <w:rPr>
          <w:rFonts w:ascii="Times New Roman" w:eastAsia="Times New Roman" w:hAnsi="Times New Roman" w:cs="Times New Roman"/>
          <w:color w:val="000000"/>
          <w:sz w:val="28"/>
          <w:szCs w:val="28"/>
          <w:lang w:eastAsia="ru-RU"/>
        </w:rPr>
        <w:t xml:space="preserve"> и умеющих. Растёт в глазах детей, а с ним растёт любовь и преданность </w:t>
      </w:r>
      <w:proofErr w:type="gramStart"/>
      <w:r w:rsidR="00727CFA" w:rsidRPr="00727CFA">
        <w:rPr>
          <w:rFonts w:ascii="Times New Roman" w:eastAsia="Times New Roman" w:hAnsi="Times New Roman" w:cs="Times New Roman"/>
          <w:color w:val="000000"/>
          <w:sz w:val="28"/>
          <w:szCs w:val="28"/>
          <w:lang w:eastAsia="ru-RU"/>
        </w:rPr>
        <w:t>к</w:t>
      </w:r>
      <w:proofErr w:type="gramEnd"/>
      <w:r w:rsidR="00727CFA" w:rsidRPr="00727CFA">
        <w:rPr>
          <w:rFonts w:ascii="Times New Roman" w:eastAsia="Times New Roman" w:hAnsi="Times New Roman" w:cs="Times New Roman"/>
          <w:color w:val="000000"/>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proofErr w:type="gramStart"/>
      <w:r w:rsidRPr="00727CFA">
        <w:rPr>
          <w:rFonts w:ascii="Times New Roman" w:eastAsia="Times New Roman" w:hAnsi="Times New Roman" w:cs="Times New Roman"/>
          <w:color w:val="000000"/>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w:t>
      </w:r>
      <w:r w:rsidR="00EF3B8B">
        <w:rPr>
          <w:rFonts w:ascii="Times New Roman" w:eastAsia="Times New Roman" w:hAnsi="Times New Roman" w:cs="Times New Roman"/>
          <w:color w:val="000000"/>
          <w:sz w:val="28"/>
          <w:szCs w:val="28"/>
          <w:lang w:eastAsia="ru-RU"/>
        </w:rPr>
        <w:t>), настольные игры</w:t>
      </w:r>
      <w:r w:rsidRPr="00727CFA">
        <w:rPr>
          <w:rFonts w:ascii="Times New Roman" w:eastAsia="Times New Roman" w:hAnsi="Times New Roman" w:cs="Times New Roman"/>
          <w:color w:val="000000"/>
          <w:sz w:val="28"/>
          <w:szCs w:val="28"/>
          <w:lang w:eastAsia="ru-RU"/>
        </w:rPr>
        <w:t>.</w:t>
      </w:r>
      <w:proofErr w:type="gramEnd"/>
    </w:p>
    <w:p w:rsidR="00727CFA" w:rsidRPr="00727CFA" w:rsidRDefault="00727CFA" w:rsidP="00727CFA">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727CFA">
        <w:rPr>
          <w:rFonts w:ascii="Times New Roman" w:eastAsia="Times New Roman" w:hAnsi="Times New Roman" w:cs="Times New Roman"/>
          <w:color w:val="000000"/>
          <w:sz w:val="28"/>
          <w:szCs w:val="28"/>
          <w:lang w:eastAsia="ru-RU"/>
        </w:rPr>
        <w:t>играть</w:t>
      </w:r>
      <w:proofErr w:type="gramEnd"/>
      <w:r w:rsidRPr="00727CFA">
        <w:rPr>
          <w:rFonts w:ascii="Times New Roman" w:eastAsia="Times New Roman" w:hAnsi="Times New Roman" w:cs="Times New Roman"/>
          <w:color w:val="000000"/>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727CFA">
        <w:rPr>
          <w:rFonts w:ascii="Times New Roman" w:eastAsia="Times New Roman" w:hAnsi="Times New Roman" w:cs="Times New Roman"/>
          <w:color w:val="000000"/>
          <w:sz w:val="28"/>
          <w:szCs w:val="28"/>
          <w:lang w:eastAsia="ru-RU"/>
        </w:rPr>
        <w:t>мальчишечьи</w:t>
      </w:r>
      <w:proofErr w:type="gramEnd"/>
      <w:r w:rsidRPr="00727CFA">
        <w:rPr>
          <w:rFonts w:ascii="Times New Roman" w:eastAsia="Times New Roman" w:hAnsi="Times New Roman" w:cs="Times New Roman"/>
          <w:color w:val="000000"/>
          <w:sz w:val="28"/>
          <w:szCs w:val="28"/>
          <w:lang w:eastAsia="ru-RU"/>
        </w:rPr>
        <w:t>».</w:t>
      </w:r>
    </w:p>
    <w:p w:rsidR="00727CFA" w:rsidRPr="00EF3B8B"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Если мальчик не играет с куклой, ему можно приобрести мишку, куклу в образе мальчика, малыша, матроса, Буратино, </w:t>
      </w:r>
      <w:proofErr w:type="spellStart"/>
      <w:r w:rsidRPr="00727CFA">
        <w:rPr>
          <w:rFonts w:ascii="Times New Roman" w:eastAsia="Times New Roman" w:hAnsi="Times New Roman" w:cs="Times New Roman"/>
          <w:color w:val="000000"/>
          <w:sz w:val="28"/>
          <w:szCs w:val="28"/>
          <w:lang w:eastAsia="ru-RU"/>
        </w:rPr>
        <w:t>Чебурашки</w:t>
      </w:r>
      <w:proofErr w:type="spellEnd"/>
      <w:r w:rsidRPr="00727CFA">
        <w:rPr>
          <w:rFonts w:ascii="Times New Roman" w:eastAsia="Times New Roman" w:hAnsi="Times New Roman" w:cs="Times New Roman"/>
          <w:color w:val="000000"/>
          <w:sz w:val="28"/>
          <w:szCs w:val="28"/>
          <w:lang w:eastAsia="ru-RU"/>
        </w:rPr>
        <w:t xml:space="preserve"> и т.п. Важно, чтобы малыш получил возможность заботиться о ком-то. Мягкие игрушки, </w:t>
      </w:r>
      <w:r w:rsidRPr="00727CFA">
        <w:rPr>
          <w:rFonts w:ascii="Times New Roman" w:eastAsia="Times New Roman" w:hAnsi="Times New Roman" w:cs="Times New Roman"/>
          <w:color w:val="000000"/>
          <w:sz w:val="28"/>
          <w:szCs w:val="28"/>
          <w:lang w:eastAsia="ru-RU"/>
        </w:rPr>
        <w:lastRenderedPageBreak/>
        <w:t>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 xml:space="preserve">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 </w:t>
      </w:r>
      <w:proofErr w:type="gramStart"/>
      <w:r>
        <w:rPr>
          <w:rFonts w:ascii="Times New Roman" w:eastAsia="Times New Roman" w:hAnsi="Times New Roman" w:cs="Times New Roman"/>
          <w:color w:val="000000"/>
          <w:sz w:val="28"/>
          <w:szCs w:val="28"/>
          <w:lang w:eastAsia="ru-RU"/>
        </w:rPr>
        <w:t xml:space="preserve">Такие игры, как </w:t>
      </w:r>
      <w:r w:rsidRPr="00727CFA">
        <w:rPr>
          <w:rFonts w:ascii="Times New Roman" w:eastAsia="Times New Roman" w:hAnsi="Times New Roman" w:cs="Times New Roman"/>
          <w:color w:val="000000"/>
          <w:sz w:val="28"/>
          <w:szCs w:val="28"/>
          <w:lang w:eastAsia="ru-RU"/>
        </w:rPr>
        <w:t>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727CFA" w:rsidRPr="00727CFA" w:rsidRDefault="00727CFA" w:rsidP="00EF3B8B">
      <w:pPr>
        <w:shd w:val="clear" w:color="auto" w:fill="FFFFFF"/>
        <w:spacing w:after="0" w:line="240" w:lineRule="auto"/>
        <w:ind w:firstLine="426"/>
        <w:rPr>
          <w:rFonts w:ascii="Calibri" w:eastAsia="Times New Roman" w:hAnsi="Calibri" w:cs="Calibri"/>
          <w:color w:val="000000"/>
          <w:sz w:val="28"/>
          <w:szCs w:val="28"/>
          <w:lang w:eastAsia="ru-RU"/>
        </w:rPr>
      </w:pPr>
      <w:r w:rsidRPr="00727CFA">
        <w:rPr>
          <w:rFonts w:ascii="Times New Roman" w:eastAsia="Times New Roman" w:hAnsi="Times New Roman" w:cs="Times New Roman"/>
          <w:color w:val="000000"/>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727CFA" w:rsidRPr="00EF3B8B" w:rsidRDefault="00727CFA" w:rsidP="00EF3B8B">
      <w:pPr>
        <w:shd w:val="clear" w:color="auto" w:fill="FFFFFF"/>
        <w:spacing w:after="0" w:line="240" w:lineRule="auto"/>
        <w:ind w:firstLine="426"/>
        <w:rPr>
          <w:rFonts w:ascii="Times New Roman" w:eastAsia="Times New Roman" w:hAnsi="Times New Roman" w:cs="Times New Roman"/>
          <w:color w:val="000000"/>
          <w:sz w:val="28"/>
          <w:szCs w:val="28"/>
          <w:shd w:val="clear" w:color="auto" w:fill="FFFFFF"/>
          <w:lang w:eastAsia="ru-RU"/>
        </w:rPr>
      </w:pPr>
      <w:r w:rsidRPr="00727CFA">
        <w:rPr>
          <w:rFonts w:ascii="Times New Roman" w:eastAsia="Times New Roman" w:hAnsi="Times New Roman" w:cs="Times New Roman"/>
          <w:color w:val="000000"/>
          <w:sz w:val="28"/>
          <w:szCs w:val="28"/>
          <w:shd w:val="clear" w:color="auto" w:fill="FFFFFF"/>
          <w:lang w:eastAsia="ru-RU"/>
        </w:rPr>
        <w:t>С помощью игр вы, безусловно, привьете ребенку любовь к получению знаний, покажете правильные модели поведения и отношений. Поучиться ребенок успеет в школе, а обучаясь в ходе игры, малыш даже не подозревает о том, что чему-то учится.</w:t>
      </w:r>
      <w:r w:rsidRPr="00727CFA">
        <w:rPr>
          <w:rFonts w:ascii="Times New Roman" w:eastAsia="Times New Roman" w:hAnsi="Times New Roman" w:cs="Times New Roman"/>
          <w:color w:val="000000"/>
          <w:sz w:val="28"/>
          <w:szCs w:val="28"/>
          <w:lang w:eastAsia="ru-RU"/>
        </w:rPr>
        <w:br/>
      </w:r>
      <w:r w:rsidRPr="00727CFA">
        <w:rPr>
          <w:rFonts w:ascii="Times New Roman" w:eastAsia="Times New Roman" w:hAnsi="Times New Roman" w:cs="Times New Roman"/>
          <w:color w:val="000000"/>
          <w:sz w:val="28"/>
          <w:szCs w:val="28"/>
          <w:shd w:val="clear" w:color="auto" w:fill="FFFFFF"/>
          <w:lang w:eastAsia="ru-RU"/>
        </w:rPr>
        <w:t>Совместные игры укрепляют отношения между детьми, способствуют формированию детского коллектива, появлению друзей и подруг.</w:t>
      </w:r>
    </w:p>
    <w:sectPr w:rsidR="00727CFA" w:rsidRPr="00EF3B8B" w:rsidSect="00EF3B8B">
      <w:pgSz w:w="11906" w:h="16838"/>
      <w:pgMar w:top="993" w:right="991" w:bottom="851" w:left="993" w:header="708" w:footer="708" w:gutter="0"/>
      <w:pgBorders w:offsetFrom="page">
        <w:top w:val="classicalWave" w:sz="15" w:space="24" w:color="auto"/>
        <w:left w:val="classicalWave" w:sz="15" w:space="24" w:color="auto"/>
        <w:bottom w:val="classicalWave" w:sz="15" w:space="24" w:color="auto"/>
        <w:right w:val="classicalWav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11CD7"/>
    <w:multiLevelType w:val="multilevel"/>
    <w:tmpl w:val="0FCC4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4764CC"/>
    <w:multiLevelType w:val="multilevel"/>
    <w:tmpl w:val="5DC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C7250F"/>
    <w:multiLevelType w:val="multilevel"/>
    <w:tmpl w:val="C6BC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A85796"/>
    <w:multiLevelType w:val="multilevel"/>
    <w:tmpl w:val="B6C4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AD68A7"/>
    <w:multiLevelType w:val="multilevel"/>
    <w:tmpl w:val="197C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657A2E"/>
    <w:multiLevelType w:val="multilevel"/>
    <w:tmpl w:val="295A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27CFA"/>
    <w:rsid w:val="00727CFA"/>
    <w:rsid w:val="00BC017A"/>
    <w:rsid w:val="00EF3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CF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27C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27CFA"/>
  </w:style>
  <w:style w:type="paragraph" w:styleId="a3">
    <w:name w:val="Balloon Text"/>
    <w:basedOn w:val="a"/>
    <w:link w:val="a4"/>
    <w:uiPriority w:val="99"/>
    <w:semiHidden/>
    <w:unhideWhenUsed/>
    <w:rsid w:val="00727C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C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1708</Words>
  <Characters>9737</Characters>
  <Application>Microsoft Office Word</Application>
  <DocSecurity>0</DocSecurity>
  <Lines>81</Lines>
  <Paragraphs>22</Paragraphs>
  <ScaleCrop>false</ScaleCrop>
  <Company/>
  <LinksUpToDate>false</LinksUpToDate>
  <CharactersWithSpaces>11423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Apnasirov</dc:creator>
  <cp:keywords/>
  <dc:description/>
  <cp:lastModifiedBy>Edvard Apnasirov</cp:lastModifiedBy>
  <cp:revision>3</cp:revision>
  <dcterms:created xsi:type="dcterms:W3CDTF">2024-10-15T06:08:00Z</dcterms:created>
  <dcterms:modified xsi:type="dcterms:W3CDTF">2024-10-15T06:59:00Z</dcterms:modified>
</cp:coreProperties>
</file>